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مرزوق التلمساني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مرزوق التلمساني
</w:t>
      </w:r>
    </w:p>
    <w:p>
      <w:pPr/>
      <w:r>
        <w:rPr/>
        <w:t xml:space="preserve">ابن مرزوق التلمساني: </w:t>
      </w:r>
    </w:p>
    <w:p/>
    <w:p>
      <w:pPr/>
      <w:r>
        <w:rPr/>
        <w:t xml:space="preserve">هو أبو العباس أحمد بن محمد بن محمد بن مرزوق.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2026-10-08T12:28:27+03:00</dcterms:created>
  <dcterms:modified xsi:type="dcterms:W3CDTF">2026-10-08T12:28:27+03:00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