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العز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العز الأصبهاني
</w:t>
      </w:r>
    </w:p>
    <w:p>
      <w:pPr/>
      <w:r>
        <w:rPr/>
        <w:t xml:space="preserve">ابن العز الأصبهاني: </w:t>
      </w:r>
    </w:p>
    <w:p/>
    <w:p>
      <w:pPr/>
      <w:r>
        <w:rPr/>
        <w:t xml:space="preserve">هو محمد بن العز إبراهيم.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2026-08-05T18:16:25+03:00</dcterms:created>
  <dcterms:modified xsi:type="dcterms:W3CDTF">2026-08-05T18:16:25+03:00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