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العز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العز الأصبهاني
</w:t>
      </w:r>
    </w:p>
    <w:p>
      <w:pPr/>
      <w:r>
        <w:rPr/>
        <w:t xml:space="preserve">ابن العز الأصبهاني: </w:t>
      </w:r>
    </w:p>
    <w:p/>
    <w:p>
      <w:pPr/>
      <w:r>
        <w:rPr/>
        <w:t xml:space="preserve">هو محمد بن العز إبراهيم.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2026-10-08T12:27:03+03:00</dcterms:created>
  <dcterms:modified xsi:type="dcterms:W3CDTF">2026-10-08T12:27:03+03:00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