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شاهد القيمة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شاهد القيمة
</w:t>
      </w:r>
    </w:p>
    <w:p>
      <w:pPr/>
      <w:r>
        <w:rPr/>
        <w:t xml:space="preserve">ابن شاهد القيمة: </w:t>
      </w:r>
    </w:p>
    <w:p/>
    <w:p>
      <w:pPr/>
      <w:r>
        <w:rPr/>
        <w:t xml:space="preserve">هو محمد بن عبد الله بن علي.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2026-10-08T13:19:12+03:00</dcterms:created>
  <dcterms:modified xsi:type="dcterms:W3CDTF">2026-10-08T13:19:12+03:00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