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الشامي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الشامي المدني
</w:t>
      </w:r>
    </w:p>
    <w:p>
      <w:pPr/>
      <w:r>
        <w:rPr/>
        <w:t xml:space="preserve">ابن الشامي المدني: </w:t>
      </w:r>
    </w:p>
    <w:p/>
    <w:p>
      <w:pPr/>
      <w:r>
        <w:rPr/>
        <w:t xml:space="preserve">هو جمال الدين محمد بن أحمد بن عبد الرحمن.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2026-08-05T21:22:33+03:00</dcterms:created>
  <dcterms:modified xsi:type="dcterms:W3CDTF">2026-08-05T21:22:33+03:00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