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الشامي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الشامي المدني
</w:t>
      </w:r>
    </w:p>
    <w:p>
      <w:pPr/>
      <w:r>
        <w:rPr/>
        <w:t xml:space="preserve">ابن الشامي المدني: </w:t>
      </w:r>
    </w:p>
    <w:p/>
    <w:p>
      <w:pPr/>
      <w:r>
        <w:rPr/>
        <w:t xml:space="preserve">هو جمال الدين محمد بن أحمد بن عبد الرحمن.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2026-10-08T13:20:37+03:00</dcterms:created>
  <dcterms:modified xsi:type="dcterms:W3CDTF">2026-10-08T13:20:37+03:00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