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سكر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سكر المحدث
</w:t>
      </w:r>
    </w:p>
    <w:p>
      <w:pPr/>
      <w:r>
        <w:rPr/>
        <w:t xml:space="preserve">ابن سكر المحدث: </w:t>
      </w:r>
    </w:p>
    <w:p/>
    <w:p>
      <w:pPr/>
      <w:r>
        <w:rPr/>
        <w:t xml:space="preserve">نزيل مكة، هو محمد بن علي البكري.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2026-10-08T13:16:58+03:00</dcterms:created>
  <dcterms:modified xsi:type="dcterms:W3CDTF">2026-10-08T13:16:58+03:00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