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جوشن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جوشن
</w:t>
      </w:r>
    </w:p>
    <w:p>
      <w:pPr/>
      <w:r>
        <w:rPr/>
        <w:t xml:space="preserve">ابن جوشن: </w:t>
      </w:r>
    </w:p>
    <w:p/>
    <w:p>
      <w:pPr/>
      <w:r>
        <w:rPr/>
        <w:t xml:space="preserve">هو أحمد بن علي المكي، وأخوه محمد.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2026-10-08T14:16:35+03:00</dcterms:created>
  <dcterms:modified xsi:type="dcterms:W3CDTF">2026-10-08T14:16:35+03:00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