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برطاس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برطاس
</w:t>
      </w:r>
    </w:p>
    <w:p>
      <w:pPr/>
      <w:r>
        <w:rPr/>
        <w:t xml:space="preserve">ابن برطاس: </w:t>
      </w:r>
    </w:p>
    <w:p/>
    <w:p>
      <w:pPr/>
      <w:r>
        <w:rPr/>
        <w:t xml:space="preserve">أمير مكة، المظفر، صاحب اليمن.</w:t>
      </w:r>
    </w:p>
    <w:p/>
    <w:p>
      <w:pPr/>
      <w:r>
        <w:rPr/>
        <w:t xml:space="preserve">هو علي بن الحسين،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2026-08-05T13:04:10+03:00</dcterms:created>
  <dcterms:modified xsi:type="dcterms:W3CDTF">2026-08-05T13:04:10+03:00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