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نسيم الدين الكازروني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نسيم الدين الكازروني
</w:t>
      </w:r>
    </w:p>
    <w:p>
      <w:pPr/>
      <w:r>
        <w:rPr/>
        <w:t xml:space="preserve">نسيم الدين الكازروني: </w:t>
      </w:r>
    </w:p>
    <w:p/>
    <w:p>
      <w:pPr/>
      <w:r>
        <w:rPr/>
        <w:t xml:space="preserve">نزيل مكة، هو محمد بن محمد، ويدعى سعيد بن مسعود.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2026-10-08T14:23:04+03:00</dcterms:created>
  <dcterms:modified xsi:type="dcterms:W3CDTF">2026-10-08T14:23:04+03:00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