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محيي الدين الحوراني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محيي الدين الحوراني
</w:t>
      </w:r>
    </w:p>
    <w:p>
      <w:pPr/>
      <w:r>
        <w:rPr/>
        <w:t xml:space="preserve">محيي الدين الحوراني: </w:t>
      </w:r>
    </w:p>
    <w:p/>
    <w:p>
      <w:pPr/>
      <w:r>
        <w:rPr/>
        <w:t xml:space="preserve">هو يحيى بن زكريا السوارى.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2026-08-05T18:16:19+03:00</dcterms:created>
  <dcterms:modified xsi:type="dcterms:W3CDTF">2026-08-05T18:16:19+03:00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