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 الدين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 الدين بن ظهيرة
</w:t>
      </w:r>
    </w:p>
    <w:p>
      <w:pPr/>
      <w:r>
        <w:rPr/>
        <w:t xml:space="preserve">محب الدين بن ظهيرة: </w:t>
      </w:r>
    </w:p>
    <w:p/>
    <w:p>
      <w:pPr/>
      <w:r>
        <w:rPr/>
        <w:t xml:space="preserve">هو أحمد بن محمد بن عبد الله بن ظهيرة، قاضي 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2026-10-08T14:21:11+03:00</dcterms:created>
  <dcterms:modified xsi:type="dcterms:W3CDTF">2026-10-08T14:21:11+03:00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