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الكمال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الكمال بن خليل
</w:t>
      </w:r>
    </w:p>
    <w:p>
      <w:pPr/>
      <w:r>
        <w:rPr/>
        <w:t xml:space="preserve">الكمال بن خليل: </w:t>
      </w:r>
    </w:p>
    <w:p/>
    <w:p>
      <w:pPr/>
      <w:r>
        <w:rPr/>
        <w:t xml:space="preserve">هو محمد بن عمر العسقلاني.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2026-08-05T16:06:20+03:00</dcterms:created>
  <dcterms:modified xsi:type="dcterms:W3CDTF">2026-08-05T16:06:20+03:00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