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 الحلبي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 الحلبي المقرئ
</w:t>
      </w:r>
    </w:p>
    <w:p>
      <w:pPr/>
      <w:r>
        <w:rPr/>
        <w:t xml:space="preserve">شمس الدين الحلبي المقرئ: </w:t>
      </w:r>
    </w:p>
    <w:p/>
    <w:p>
      <w:pPr/>
      <w:r>
        <w:rPr/>
        <w:t xml:space="preserve">هو محمد بن إسماعيل.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2026-08-05T19:12:58+03:00</dcterms:created>
  <dcterms:modified xsi:type="dcterms:W3CDTF">2026-08-05T19:12:58+03:00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