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الشوبكى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الشوبكى المقرئ
</w:t>
      </w:r>
    </w:p>
    <w:p>
      <w:pPr/>
      <w:r>
        <w:rPr/>
        <w:t xml:space="preserve">شهاب الدين الشوبكى المقرئ: </w:t>
      </w:r>
    </w:p>
    <w:p/>
    <w:p>
      <w:pPr/>
      <w:r>
        <w:rPr/>
        <w:t xml:space="preserve">هو أحمد بن محمد بن موسى.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2026-08-05T19:12:57+03:00</dcterms:created>
  <dcterms:modified xsi:type="dcterms:W3CDTF">2026-08-05T19:12:57+03:00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