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الزين القسطلاني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الزين القسطلاني
</w:t>
      </w:r>
    </w:p>
    <w:p>
      <w:pPr/>
      <w:r>
        <w:rPr/>
        <w:t xml:space="preserve">الزين القسطلاني: </w:t>
      </w:r>
    </w:p>
    <w:p/>
    <w:p>
      <w:pPr/>
      <w:r>
        <w:rPr/>
        <w:t xml:space="preserve">هو محمد بن الأمين محمد بن القطب محمد.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2026-10-08T15:24:35+03:00</dcterms:created>
  <dcterms:modified xsi:type="dcterms:W3CDTF">2026-10-08T15:24:35+03:00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