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الطبري
</w:t>
      </w:r>
    </w:p>
    <w:p>
      <w:pPr/>
      <w:r>
        <w:rPr/>
        <w:t xml:space="preserve">أبو النضر الطبري: </w:t>
      </w:r>
    </w:p>
    <w:p/>
    <w:p>
      <w:pPr/>
      <w:r>
        <w:rPr/>
        <w:t xml:space="preserve">هو عبد الله بن محمد بن علي، سبط سليمان بن خليل.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