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المكارم الشيبي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المكارم الشيبي
</w:t>
      </w:r>
    </w:p>
    <w:p>
      <w:pPr/>
      <w:r>
        <w:rPr/>
        <w:t xml:space="preserve">أبو المكارم الشيبي: </w:t>
      </w:r>
    </w:p>
    <w:p/>
    <w:p>
      <w:pPr/>
      <w:r>
        <w:rPr/>
        <w:t xml:space="preserve">هو أحمد بن علي بن أبي راجح محمد بن إدريس الحجبي المكي. تقدم واللذان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2026-10-08T16:27:29+03:00</dcterms:created>
  <dcterms:modified xsi:type="dcterms:W3CDTF">2026-10-08T16:27:29+03:00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