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المكارم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المكارم الفاسي
</w:t>
      </w:r>
    </w:p>
    <w:p>
      <w:pPr/>
      <w:r>
        <w:rPr/>
        <w:t xml:space="preserve">أبو المكارم الفاسي: </w:t>
      </w:r>
    </w:p>
    <w:p/>
    <w:p>
      <w:pPr/>
      <w:r>
        <w:rPr/>
        <w:t xml:space="preserve">هو الشريف أحمد بن أبي عبد الله محمد بن محمد بن عبد الرحمن الحسني المكي.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2026-10-08T16:26:15+03:00</dcterms:created>
  <dcterms:modified xsi:type="dcterms:W3CDTF">2026-10-08T16:26:15+03:00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