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الميورقي الولى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الميورقي الولى المشهور
</w:t>
      </w:r>
    </w:p>
    <w:p>
      <w:pPr/>
      <w:r>
        <w:rPr/>
        <w:t xml:space="preserve">أبو العباس الميورقي الولى المشهور: </w:t>
      </w:r>
    </w:p>
    <w:p/>
    <w:p>
      <w:pPr/>
      <w:r>
        <w:rPr/>
        <w:t xml:space="preserve">هو أحمد بن علي العبدري.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2026-08-05T22:15:30+03:00</dcterms:created>
  <dcterms:modified xsi:type="dcterms:W3CDTF">2026-08-05T22:15:30+03:00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