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بن أبي الفضل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بن أبي الفضل بن ظهيرة
</w:t>
      </w:r>
    </w:p>
    <w:p>
      <w:pPr/>
      <w:r>
        <w:rPr/>
        <w:t xml:space="preserve">أبو الطيب بن أبي الفضل بن ظهيرة: </w:t>
      </w:r>
    </w:p>
    <w:p/>
    <w:p>
      <w:pPr/>
      <w:r>
        <w:rPr/>
        <w:t xml:space="preserve">هو يحيى بن محمد بن أحمد بن ظهيرة القرشي،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2026-10-08T18:39:53+03:00</dcterms:created>
  <dcterms:modified xsi:type="dcterms:W3CDTF">2026-10-08T18:39:53+03:00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