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طرطور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طرطور
</w:t>
      </w:r>
    </w:p>
    <w:p>
      <w:pPr/>
      <w:r>
        <w:rPr/>
        <w:t xml:space="preserve">أبو طرطور: </w:t>
      </w:r>
    </w:p>
    <w:p/>
    <w:p>
      <w:pPr/>
      <w:r>
        <w:rPr/>
        <w:t xml:space="preserve">الرجل الصالح، نزيل مكة، اسمه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2026-10-08T18:34:11+03:00</dcterms:created>
  <dcterms:modified xsi:type="dcterms:W3CDTF">2026-10-08T18:34:11+03:00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