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بن علي بن قتادة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بن علي بن قتادة الحسني
</w:t>
      </w:r>
    </w:p>
    <w:p>
      <w:pPr/>
      <w:r>
        <w:rPr/>
        <w:t xml:space="preserve">أبو سعد بن علي بن قتادة الحسني: </w:t>
      </w:r>
    </w:p>
    <w:p/>
    <w:p>
      <w:pPr/>
      <w:r>
        <w:rPr/>
        <w:t xml:space="preserve">صاحب مكة، اسمه حسن.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2026-08-05T21:23:18+03:00</dcterms:created>
  <dcterms:modified xsi:type="dcterms:W3CDTF">2026-08-05T21:23:18+03:00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