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الشولى الرجل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الشولى الرجل الصالح
</w:t>
      </w:r>
    </w:p>
    <w:p>
      <w:pPr/>
      <w:r>
        <w:rPr/>
        <w:t xml:space="preserve">أبو الحسن الشولى الرجل الصالح: </w:t>
      </w:r>
    </w:p>
    <w:p/>
    <w:p>
      <w:pPr/>
      <w:r>
        <w:rPr/>
        <w:t xml:space="preserve">هو علي بن أبي الكرم.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