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الحديد الشريف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الحديد الشريف اليمني
</w:t>
      </w:r>
    </w:p>
    <w:p>
      <w:pPr/>
      <w:r>
        <w:rPr/>
        <w:t xml:space="preserve">أبو الحديد، الشريف اليمني: </w:t>
      </w:r>
    </w:p>
    <w:p/>
    <w:p>
      <w:pPr/>
      <w:r>
        <w:rPr/>
        <w:t xml:space="preserve">هو علي بن محمد بن حديد بن علي الحسيني الحضرمى. تقدم في محله.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2026-10-09T20:53:50+03:00</dcterms:created>
  <dcterms:modified xsi:type="dcterms:W3CDTF">2026-10-09T20:53:50+03:00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