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الفاسي
</w:t>
      </w:r>
    </w:p>
    <w:p>
      <w:pPr/>
      <w:r>
        <w:rPr/>
        <w:t xml:space="preserve">أبو حامد الفاسي: </w:t>
      </w:r>
    </w:p>
    <w:p/>
    <w:p>
      <w:pPr/>
      <w:r>
        <w:rPr/>
        <w:t xml:space="preserve">هو محمد بن عبد الرحمن بن أبي الخير محمد بن أبي عبد الله الفاسي [ 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2026-08-05T15:06:50+03:00</dcterms:created>
  <dcterms:modified xsi:type="dcterms:W3CDTF">2026-08-05T15:06:50+03:00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