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محمد العقيلي - بفتح العين - السلأمي بتخفيف اللام - اليمنى المعروف بالزيلعي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محمد العقيلي - بفتح العين - السلأمي بتخفيف اللام - اليمنى المعروف بالزيلعي
</w:t>
      </w:r>
    </w:p>
    <w:p>
      <w:pPr/>
      <w:r>
        <w:rPr/>
        <w:t xml:space="preserve">أبو بكر بن محمد العقيلي - بفتح العين - السلأمي بتخفيف اللام - اليمنى، المعروف بالزيلعي: </w:t>
      </w:r>
    </w:p>
    <w:p/>
    <w:p>
      <w:pPr/>
      <w:r>
        <w:rPr/>
        <w:t xml:space="preserve">وذكر الجندي في «تاريخ أهل اليمن» أنه: ولد بالقرية المعروفة بالسلامة، من عمل حيس، بقرب زبيد، وحج إلى مكة عدة حجج، قيل تسعا، وتوفى بعاشرتها، وكان ابن العجيل قد حج تلك السنة، فقال لأهل مكة: ما كنتم فاعلين لكبراء قريش، فعلتموه لهذا، فقد تحققت أنه قرشي، فغسلوه وكفنوه، ثم قبروه. وقبره بالمعلاة معروف، يقصد بالزيارة، وفيه دفن ولده علي بن أبي بكر المقدم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2026-10-09T20:57:27+03:00</dcterms:created>
  <dcterms:modified xsi:type="dcterms:W3CDTF">2026-10-09T20:57:27+03:00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