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أبي القاسم بن أحمد بن عبد الصمد بن أبي بكر الأنصاري الخزرجي اليماني المكي الحنفي يلقب بالجمال
</w:t>
      </w:r>
    </w:p>
    <w:p>
      <w:pPr>
        <w:jc w:val="start"/>
        <w:bidi/>
      </w:pPr>
      <w:r>
        <w:rPr>
          <w:rFonts w:ascii="arial" w:hAnsi="arial" w:eastAsia="arial" w:cs="arial"/>
          <w:sz w:val="28"/>
          <w:szCs w:val="28"/>
          <w:b w:val="1"/>
          <w:bCs w:val="1"/>
          <w:rtl/>
        </w:rPr>
        <w:t xml:space="preserve">يوسف بن أبي القاسم بن أحمد بن عبد الصمد بن أبي بكر الأنصاري الخزرجي اليماني المكي الحنفي يلقب بالجمال
</w:t>
      </w:r>
    </w:p>
    <w:p>
      <w:pPr/>
      <w:r>
        <w:rPr/>
        <w:t xml:space="preserve">يوسف بن أبي القاسم بن أحمد بن عبد الصمد بن أبي بكر الأنصاري الخزرجي اليماني المكي الحنفي، يلقب بالجمال: </w:t>
      </w:r>
    </w:p>
    <w:p/>
    <w:p>
      <w:pPr/>
      <w:r>
        <w:rPr/>
        <w:t xml:space="preserve">سمع من الجمال الأميوطي: «صحيح مسلم»، ومن أحمد بن سالم المؤذن. وعبد الوهاب القرمي: قطعة من آخر «الموطأ»، رواية يحيى بن يحيى، ومن الضياء الهندي، وفاطمة بنت أحمد بن قاسم الحرازي: بعض «المصابيح» للبغوى، وأجاز له في سنة إحدى وسبعين وسبعمائة وما بعدها، الشهاب الأذرعي، والجمال الإسنائي، وأبو البقاء السبكي، وعبد الرحمن بن القارئ، وغيرهم. واشتغل بالفقه وله به إلمام، ويذاكر بمسائل منه، وفيه دين وخير، ويتحرى في الشهادة كثيرا، وله نظم.</w:t>
      </w:r>
    </w:p>
    <w:p/>
    <w:p>
      <w:pPr/>
      <w:r>
        <w:rPr/>
        <w:t xml:space="preserve">توفى في [ .... ] ربيع [ ..... ] سنة ست وعشرين وثمانمائة بمكة، ودفن بالمعلاة. له أولاد، منهم: أم هانئ بنت خالة الوالدة، وأحمد، سمع على أبي بكر، نظما لابن دقيق العيد، ولأبي حيان، في سنة تسعين وسبعمائة بمكة، كما رأيته بخط القارئ، الجمال المرشدي.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2026-08-05T16:32:11+03:00</dcterms:created>
  <dcterms:modified xsi:type="dcterms:W3CDTF">2026-08-05T16:32:11+03:00</dcterms:modified>
</cp:coreProperties>
</file>

<file path=docProps/custom.xml><?xml version="1.0" encoding="utf-8"?>
<Properties xmlns="http://schemas.openxmlformats.org/officeDocument/2006/custom-properties" xmlns:vt="http://schemas.openxmlformats.org/officeDocument/2006/docPropsVTypes"/>
</file>