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إبراهيم العطار المكي
</w:t>
      </w:r>
    </w:p>
    <w:p>
      <w:pPr>
        <w:jc w:val="start"/>
        <w:bidi/>
      </w:pPr>
      <w:r>
        <w:rPr>
          <w:rFonts w:ascii="arial" w:hAnsi="arial" w:eastAsia="arial" w:cs="arial"/>
          <w:sz w:val="28"/>
          <w:szCs w:val="28"/>
          <w:b w:val="1"/>
          <w:bCs w:val="1"/>
          <w:rtl/>
        </w:rPr>
        <w:t xml:space="preserve">يوسف بن محمد بن إبراهيم العطار المكي
</w:t>
      </w:r>
    </w:p>
    <w:p>
      <w:pPr/>
      <w:r>
        <w:rPr/>
        <w:t xml:space="preserve">يوسف بن محمد بن إبراهيم العطار المكي: </w:t>
      </w:r>
    </w:p>
    <w:p/>
    <w:p>
      <w:pPr/>
      <w:r>
        <w:rPr/>
        <w:t xml:space="preserve">مفتي مكة، روى عن داود بن عبد الرحمن العطار، وعبد الله بن زرارة الحجبي [ ....... ].</w:t>
      </w:r>
    </w:p>
    <w:p/>
    <w:p>
      <w:pPr/>
      <w:r>
        <w:rPr/>
        <w:t xml:space="preserve">روى عنه: أبو الوليد محمد بن عبد الله بن أحمد الأزرقي، مؤلف «أخبار مكة» وأبو يحيى عبد الله بن أحمد بن أبي مسرة، المكيان.</w:t>
      </w:r>
    </w:p>
    <w:p/>
    <w:p>
      <w:pPr/>
      <w:r>
        <w:rPr/>
        <w:t xml:space="preserve">وذكره الفاكهي في فقهاء مكة، فقال: ثم كان مفتيهم يوسف بن محمد العطار، وعبد الله بن قنبل، وأحمد بن زكريا بن أبي مسرة. انتهى.</w:t>
      </w:r>
    </w:p>
    <w:p/>
    <w:p>
      <w:pPr/>
      <w:r>
        <w:rPr/>
        <w:t xml:space="preserve">وما ذكرنا في نسبه أبيه «بمحمد»، وجده «بإبراهيم»، موافق ما ذكره الأزرقي في غير موضع من تاريخه، ووقع له في موضع آخر من كتابه، نسبة أبيه «بإبراهيم» وجده «بمحمد»، ولم أره هكذا إلا في موضع واحد، في الترجمة التي ترجم عليها بقوله: ذكر الجب الذي كان في الكعبة، ومال الكعبة الذي يهدى لها، وما جاء في ذلك. ولعل تسمية أبيه وجده في هذه الترجمة، سبق قلم من الأزرقي، أو من ناسخ كتابه، والله أعلم.</w:t>
      </w:r>
    </w:p>
    <w:p/>
    <w:p>
      <w:pPr/>
      <w:r>
        <w:rPr/>
        <w:t xml:space="preserve">وقد روى الأزرقي أمورا كثيرة، منها: أنه قال: سمعت جدي أحمد بن محمد، ويوسف بن محمد بن إبراهيم، يسألان عن المتكأ، وهل صح عندهما أن النبي صلى الله عليه وسلم، اتكى فيه، فرأيتهما ينكران ذلك، ويقولان: لم نسمع به من ثبت.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2026-10-08T22:00:08+03:00</dcterms:created>
  <dcterms:modified xsi:type="dcterms:W3CDTF">2026-10-08T22:00:08+03:00</dcterms:modified>
</cp:coreProperties>
</file>

<file path=docProps/custom.xml><?xml version="1.0" encoding="utf-8"?>
<Properties xmlns="http://schemas.openxmlformats.org/officeDocument/2006/custom-properties" xmlns:vt="http://schemas.openxmlformats.org/officeDocument/2006/docPropsVTypes"/>
</file>