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الله بن ميمون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بن ميمون المكي
</w:t>
      </w:r>
    </w:p>
    <w:p>
      <w:pPr/>
      <w:r>
        <w:rPr/>
        <w:t xml:space="preserve">يوسف بن عبد الله بن ميمون المكي: </w:t>
      </w:r>
    </w:p>
    <w:p/>
    <w:p>
      <w:pPr/>
      <w:r>
        <w:rPr/>
        <w:t xml:space="preserve">يروى عن عطاء. وعنه يعقوب بن القعقاع. ذكره ابن حبان في الطبقة الثالثة من «الثقات».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2026-10-08T21:58:21+03:00</dcterms:created>
  <dcterms:modified xsi:type="dcterms:W3CDTF">2026-10-08T21:58:21+03:00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