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واصل بن عيسى المكي المعروف بالزباع
</w:t>
      </w:r>
    </w:p>
    <w:p>
      <w:pPr>
        <w:jc w:val="start"/>
        <w:bidi/>
      </w:pPr>
      <w:r>
        <w:rPr>
          <w:rFonts w:ascii="arial" w:hAnsi="arial" w:eastAsia="arial" w:cs="arial"/>
          <w:sz w:val="28"/>
          <w:szCs w:val="28"/>
          <w:b w:val="1"/>
          <w:bCs w:val="1"/>
          <w:rtl/>
        </w:rPr>
        <w:t xml:space="preserve">واصل بن عيسى المكي المعروف بالزباع
</w:t>
      </w:r>
    </w:p>
    <w:p>
      <w:pPr/>
      <w:r>
        <w:rPr/>
        <w:t xml:space="preserve">واصل بن عيسى المكي المعروف بالزباع: </w:t>
      </w:r>
    </w:p>
    <w:p/>
    <w:p>
      <w:pPr/>
      <w:r>
        <w:rPr/>
        <w:t xml:space="preserve">أحد القواد المعروفين بالزبابعة. كان وزير رميثة بن أبي نمى صاحب مكة. ودخل معه مكة لما هجمها في ثامن عشرى رمضان، سنة ست وثلاثين وسبعمائة على أخيه عطيفة بن أبي نمى، وكان بها، فقتل أصحاب عطيفة واصلا عند خرابة قريش، ودفن في طريق وادى مر الظهران.</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2026-08-05T18:17:02+03:00</dcterms:created>
  <dcterms:modified xsi:type="dcterms:W3CDTF">2026-08-05T18:17:02+03:00</dcterms:modified>
</cp:coreProperties>
</file>

<file path=docProps/custom.xml><?xml version="1.0" encoding="utf-8"?>
<Properties xmlns="http://schemas.openxmlformats.org/officeDocument/2006/custom-properties" xmlns:vt="http://schemas.openxmlformats.org/officeDocument/2006/docPropsVTypes"/>
</file>