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نبيل بن جرر بن جررون البادسي
</w:t>
      </w:r>
    </w:p>
    <w:p>
      <w:pPr>
        <w:jc w:val="start"/>
        <w:bidi/>
      </w:pPr>
      <w:r>
        <w:rPr>
          <w:rFonts w:ascii="arial" w:hAnsi="arial" w:eastAsia="arial" w:cs="arial"/>
          <w:sz w:val="28"/>
          <w:szCs w:val="28"/>
          <w:b w:val="1"/>
          <w:bCs w:val="1"/>
          <w:rtl/>
        </w:rPr>
        <w:t xml:space="preserve">نبيل بن جرر بن جررون البادسي
</w:t>
      </w:r>
    </w:p>
    <w:p>
      <w:pPr/>
      <w:r>
        <w:rPr/>
        <w:t xml:space="preserve">نبيل بن جرر بن جررون البادسي: </w:t>
      </w:r>
    </w:p>
    <w:p/>
    <w:p>
      <w:pPr/>
      <w:r>
        <w:rPr/>
        <w:t xml:space="preserve">الرجل الصالح، نزيل مكة [ ...... ].</w:t>
      </w:r>
    </w:p>
    <w:p/>
    <w:p>
      <w:pPr/>
      <w:r>
        <w:rPr/>
        <w:t xml:space="preserve">أخبرنا البرهان إبراهيم بن أحمد البعلي إذنا، أنبأنا العلامة قاضي القضاة بدر الدين أبو عبد الله محمد بن إبراهيم بن سعد الله بن جماعة الكناني، عن الرشيد يحيى بن علي الحافظ، إجازة إن لم يكن سماعا، قال: سمعت الشيخ الصالح نبيل بن جرر بن جررون</w:t>
      </w:r>
    </w:p>
    <w:p/>
    <w:p>
      <w:pPr/>
      <w:r>
        <w:rPr/>
        <w:t xml:space="preserve"> [ .... ] بمصر، يقول: جاورت بمكة نيفا وستين سنة، ورأيت فيها من الرجال كثيرا، من العرب والعجم، وشاهدت بها من واصل تسعين يوما، ثلاثة أشهر، وهي رجب وشعبان ورمضان، فسألته عن ذلك الرجل من هو؟ فقال: رجل من أهل إخميم، اسمه مقلد، كان يخرز الأنطاع اليمنية، وكان يفعل ذلك في كل سنة - يعنى المواصلة ـ. انتهى.</w:t>
      </w:r>
    </w:p>
    <w:p/>
    <w:p>
      <w:pPr/>
      <w:r>
        <w:rPr/>
        <w:t xml:space="preserve">قال نبيل: وسمعت الشيخ أبا مدين يقول: رأيت قطا ميتا على مزبلة، فذكرت قوله تعالي: </w:t>
      </w:r>
    </w:p>
    <w:p>
      <w:pPr/>
      <w:r>
        <w:rPr>
          <w:color w:val="0000ff"/>
        </w:rPr>
        <w:t xml:space="preserve">{قل يحييها الذي أنشأها أول مرةٍ}</w:t>
      </w:r>
    </w:p>
    <w:p>
      <w:pPr/>
      <w:r>
        <w:rPr/>
        <w:t xml:space="preserve"> [يس: 79] أو قال: حلوها. فقام القط حيا يمشى، قال نبيل: وسمعت الحديث بمكة على جماعة، منهم: الشيخ عبد الوهاب بن سكينة، سمعت عليه «الجمع بين الصحيحين».</w:t>
      </w:r>
    </w:p>
    <w:p/>
    <w:p>
      <w:pPr/>
      <w:r>
        <w:rPr/>
        <w:t xml:space="preserve">سألت نبيلا هذا عن سنه، فقال: قد أكملت التسعين، ودخلت في عشر المائة في هذه السنة، يعنى السنة التي لقيته فيها، وهي سنة اثنتين وثلاثين وستمائة، وبلغني أنه توفى بالإسكندرية.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2026-10-09T01:30:11+03:00</dcterms:created>
  <dcterms:modified xsi:type="dcterms:W3CDTF">2026-10-09T01:30:11+03:00</dcterms:modified>
</cp:coreProperties>
</file>

<file path=docProps/custom.xml><?xml version="1.0" encoding="utf-8"?>
<Properties xmlns="http://schemas.openxmlformats.org/officeDocument/2006/custom-properties" xmlns:vt="http://schemas.openxmlformats.org/officeDocument/2006/docPropsVTypes"/>
</file>