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ناصر بن مفتاح النويري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ناصر بن مفتاح النويري المكي
</w:t>
      </w:r>
    </w:p>
    <w:p>
      <w:pPr/>
      <w:r>
        <w:rPr/>
        <w:t xml:space="preserve">ناصر بن مفتاح النويري المكي: </w:t>
      </w:r>
    </w:p>
    <w:p/>
    <w:p>
      <w:pPr/>
      <w:r>
        <w:rPr/>
        <w:t xml:space="preserve">ولى نيابة الأذان بمئذنة باب الندوة بالمسجد الحرام، مدة سنين، وكان يتردد إلى القاهرة لمصالح أهله بيت النويري، فأدركه بها الأجل، في رمضان سنة سبع وثمانمائة، وهو في عشر الخميس.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2026-08-05T21:23:10+03:00</dcterms:created>
  <dcterms:modified xsi:type="dcterms:W3CDTF">2026-08-05T21:23:10+03:00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