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موفق بن عبد الله المكي عتيق الضياء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موفق بن عبد الله المكي عتيق الضياء الحموي
</w:t>
      </w:r>
    </w:p>
    <w:p>
      <w:pPr/>
      <w:r>
        <w:rPr/>
        <w:t xml:space="preserve">موفق بن عبد الله المكي، عتيق الضياء الحموي: </w:t>
      </w:r>
    </w:p>
    <w:p/>
    <w:p>
      <w:pPr/>
      <w:r>
        <w:rPr/>
        <w:t xml:space="preserve">سمع من عثمان بن الصفي الطبري، وغيره، وسمع على القاضي عز الدين بن جماعة، في سنة ثلاث وخمسين وسبعمائة. وسمع منه ولده أحمد، وعبد الكريم [ ..... ]</w:t>
      </w:r>
    </w:p>
    <w:p/>
    <w:p>
      <w:pPr/>
      <w:r>
        <w:rPr/>
        <w:t xml:space="preserve">توفى [ .... ] من سنة أربع وتسعين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2026-10-09T01:30:58+03:00</dcterms:created>
  <dcterms:modified xsi:type="dcterms:W3CDTF">2026-10-09T01:30:58+03:00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