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مبارك بن عطيفة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مبارك بن عطيفة بن أبي نمى الحسني المكي
</w:t>
      </w:r>
    </w:p>
    <w:p>
      <w:pPr/>
      <w:r>
        <w:rPr/>
        <w:t xml:space="preserve">منصور بن مبارك بن عطيفة بن أبي نمى الحسني المكي: </w:t>
      </w:r>
    </w:p>
    <w:p/>
    <w:p>
      <w:pPr/>
      <w:r>
        <w:rPr/>
        <w:t xml:space="preserve">توفى فيما أظن، في آخر سنة أربع وتسعين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2026-08-05T16:29:19+03:00</dcterms:created>
  <dcterms:modified xsi:type="dcterms:W3CDTF">2026-08-05T16:29:19+03:00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