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مقبل بن أبي نمى محمد بن أبي سعد حسن بن علي 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مقبل بن أبي نمى محمد بن أبي سعد حسن بن علي بن قتادة الحسني المكي
</w:t>
      </w:r>
    </w:p>
    <w:p>
      <w:pPr/>
      <w:r>
        <w:rPr/>
        <w:t xml:space="preserve">مقبل بن أبي نمى محمد بن أبي سعد حسن بن علي بن قتادة الحسني المكي: </w:t>
      </w:r>
    </w:p>
    <w:p/>
    <w:p>
      <w:pPr/>
      <w:r>
        <w:rPr/>
        <w:t xml:space="preserve">توفى ليلة الأربعاء لليلتين بقيتا من ذي الحجة، سنة اثنتين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2026-08-05T16:30:20+03:00</dcterms:created>
  <dcterms:modified xsi:type="dcterms:W3CDTF">2026-08-05T16:30:20+03:00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