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مزهر بن عبد الله المكي أبو الضوء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مزهر بن عبد الله المكي أبو الضوء
</w:t>
      </w:r>
    </w:p>
    <w:p>
      <w:pPr/>
      <w:r>
        <w:rPr/>
        <w:t xml:space="preserve">مزهر بن عبد الله المكي، أبو الضوء: </w:t>
      </w:r>
    </w:p>
    <w:p/>
    <w:p>
      <w:pPr/>
      <w:r>
        <w:rPr/>
        <w:t xml:space="preserve">أديب، ذكره أبو نصر الحسن بن أسد الفارقي في كتابه، [ .... ] وقال: أنشدني أبو الضوء مزهر بن عبد الله المكي لنفسه: [ ....... ] [ 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