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أحمد المعروف بابن الحداد التعزي
</w:t>
      </w:r>
    </w:p>
    <w:p>
      <w:pPr>
        <w:jc w:val="start"/>
        <w:bidi/>
      </w:pPr>
      <w:r>
        <w:rPr>
          <w:rFonts w:ascii="arial" w:hAnsi="arial" w:eastAsia="arial" w:cs="arial"/>
          <w:sz w:val="28"/>
          <w:szCs w:val="28"/>
          <w:b w:val="1"/>
          <w:bCs w:val="1"/>
          <w:rtl/>
        </w:rPr>
        <w:t xml:space="preserve">عمر بن أحمد المعروف بابن الحداد التعزي
</w:t>
      </w:r>
    </w:p>
    <w:p>
      <w:pPr/>
      <w:r>
        <w:rPr/>
        <w:t xml:space="preserve">عمر بن أحمد المعروف بابن الحداد التعزي: </w:t>
      </w:r>
    </w:p>
    <w:p/>
    <w:p>
      <w:pPr/>
      <w:r>
        <w:rPr/>
        <w:t xml:space="preserve">كان ممن يتردد إلى مكة للتجارة، وقدمها في بعض السنين، بتجارة لصاحب اليمن، الناصر بن الأشرف، وكان رزق منه قبولا، ثم تغير عليه، وعلى أخويه العفيف عبد الله، وإبراهيم، وقدم مكة في سنة إحدى عشرة وثمانمائة وأقام بها حتى توفى في آخر رجب، سنة ثلاث عشرة وثمانمائة بمكة، ودفن بالمعلاة، بعد علة طويلة أصابته.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2026-10-09T19:06:45+03:00</dcterms:created>
  <dcterms:modified xsi:type="dcterms:W3CDTF">2026-10-09T19:06:45+03:00</dcterms:modified>
</cp:coreProperties>
</file>

<file path=docProps/custom.xml><?xml version="1.0" encoding="utf-8"?>
<Properties xmlns="http://schemas.openxmlformats.org/officeDocument/2006/custom-properties" xmlns:vt="http://schemas.openxmlformats.org/officeDocument/2006/docPropsVTypes"/>
</file>