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مظفر بن علي بن نعيم السلامى أبو الحسن المعروف بابن الحبير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مظفر بن علي بن نعيم السلامى أبو الحسن المعروف بابن الحبير التاجر
</w:t>
      </w:r>
    </w:p>
    <w:p>
      <w:pPr/>
      <w:r>
        <w:rPr/>
        <w:t xml:space="preserve">علي بن مظفر بن علي بن نعيم السلامى، أبو الحسن، المعروف بابن الحبير التاجر: </w:t>
      </w:r>
    </w:p>
    <w:p/>
    <w:p>
      <w:pPr/>
      <w:r>
        <w:rPr/>
        <w:t xml:space="preserve">سمع مع ابن البطى وغيره، وحدث. وتولى النظر في مصالح المسجد الحرام، ومصالح الكعبة، وتوفى في رابع صفر سنة ست وعشرين وستمائة بمكة، ودفن بالمعلاة. ومولده سنة ست وأربعين وخمسمائة.</w:t>
      </w:r>
    </w:p>
    <w:p/>
    <w:p>
      <w:pPr/>
      <w:r>
        <w:rPr/>
        <w:t xml:space="preserve">والحبير بحاء مهملة مضمومة وباء موحدة مفتوحة وياء مثناة من تحت وراء مهملة، قاله المنذرى، وذكره في التكملة، وقال: كان شيخا متدينا حسن الطريقة.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2026-10-09T19:09:06+03:00</dcterms:created>
  <dcterms:modified xsi:type="dcterms:W3CDTF">2026-10-09T19:09:06+03:00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