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الكرم المعروف بالشولي
</w:t>
      </w:r>
    </w:p>
    <w:p>
      <w:pPr>
        <w:jc w:val="start"/>
        <w:bidi/>
      </w:pPr>
      <w:r>
        <w:rPr>
          <w:rFonts w:ascii="arial" w:hAnsi="arial" w:eastAsia="arial" w:cs="arial"/>
          <w:sz w:val="28"/>
          <w:szCs w:val="28"/>
          <w:b w:val="1"/>
          <w:bCs w:val="1"/>
          <w:rtl/>
        </w:rPr>
        <w:t xml:space="preserve">علي بن أبي الكرم المعروف بالشولي
</w:t>
      </w:r>
    </w:p>
    <w:p>
      <w:pPr/>
      <w:r>
        <w:rPr/>
        <w:t xml:space="preserve">علي بن أبي الكرم المعروف بالشولي: </w:t>
      </w:r>
    </w:p>
    <w:p/>
    <w:p>
      <w:pPr/>
      <w:r>
        <w:rPr/>
        <w:t xml:space="preserve">تلميذ علي بن إدريس. وكان أبو الكرم، أبا الكرم عند اسمه لفظا ومعنى. انتهى.</w:t>
      </w:r>
    </w:p>
    <w:p/>
    <w:p>
      <w:pPr/>
      <w:r>
        <w:rPr/>
        <w:t xml:space="preserve">وأخبرني شيخنا الشريف عبد الرحمن بن أبي الخير الحسني المكي، أنه سمع الشيخ خليل المالكي يقول: إن الدعاء مستجاب عند قبور بالمعلاة، منها: قبر علي بن أبي الكرم</w:t>
      </w:r>
    </w:p>
    <w:p/>
    <w:p>
      <w:pPr/>
      <w:r>
        <w:rPr/>
        <w:t xml:space="preserve">الشولى، وقبر إمام الحرمين، يعنى عبد المحسن بن أبي العميد الحفيفى المقدم، وقبور سماسرة الخير، وهي الآن لا تعرف، إلا أنها في محاذاة قبة الملك المسعود بالمعلاة.</w:t>
      </w:r>
    </w:p>
    <w:p/>
    <w:p>
      <w:pPr/>
      <w:r>
        <w:rPr/>
        <w:t xml:space="preserve">وأخبرني شيخنا المذكور عن شيخه المذكور، أنه كان دفن عند الشيخ على الشولى، شخص من بنى النهاوندى، أحد أعيان مكة، فعزم الشيخ عبد الله الدلاصى على نقله من جوار الشيخ، لكونه كان يخالط السلطنة بمكة، ثم أعرض عن ذلك، لأنه رأي الشيخ وأمره أن لا يفعل، وقال: جاهنا يسعه. قال شيخنا عبد الرحمن: وكان يقول شيخنا: انظروا الفرق بين هذا الشيخ، كيف وسع جاهه غيره، وبين ابن عساكر - يعنى عبد الوهاب - كيف لم يسع جاهه سواه! فإنه كان في تربة المؤذنين، فرآه ولده أبو اليمن عبد الصمد في النوم، وشكى إليه من مجاورتهم، وأمره بنقله عنهم، فنقله عنهم.</w:t>
      </w:r>
    </w:p>
    <w:p/>
    <w:p>
      <w:pPr/>
      <w:r>
        <w:rPr/>
        <w:t xml:space="preserve">توفى بمكة يوم الأحد سلخ صفر سنة أربع وأربعين وستمائة، كذا وجدت بخط أبي العباس الميورقي، ووجدت في حجر قبره بالمعلاة، أنه توفى في ربيع الأول من السنة.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2026-08-06T03:15:41+03:00</dcterms:created>
  <dcterms:modified xsi:type="dcterms:W3CDTF">2026-08-06T03:15:41+03:00</dcterms:modified>
</cp:coreProperties>
</file>

<file path=docProps/custom.xml><?xml version="1.0" encoding="utf-8"?>
<Properties xmlns="http://schemas.openxmlformats.org/officeDocument/2006/custom-properties" xmlns:vt="http://schemas.openxmlformats.org/officeDocument/2006/docPropsVTypes"/>
</file>