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عثمان المعروف باللبان
</w:t>
      </w:r>
    </w:p>
    <w:p>
      <w:pPr>
        <w:jc w:val="start"/>
        <w:bidi/>
      </w:pPr>
      <w:r>
        <w:rPr>
          <w:rFonts w:ascii="arial" w:hAnsi="arial" w:eastAsia="arial" w:cs="arial"/>
          <w:sz w:val="28"/>
          <w:szCs w:val="28"/>
          <w:b w:val="1"/>
          <w:bCs w:val="1"/>
          <w:rtl/>
        </w:rPr>
        <w:t xml:space="preserve">علي بن عثمان المعروف باللبان
</w:t>
      </w:r>
    </w:p>
    <w:p>
      <w:pPr/>
      <w:r>
        <w:rPr/>
        <w:t xml:space="preserve">علي بن عثمان المعروف باللبان: </w:t>
      </w:r>
    </w:p>
    <w:p/>
    <w:p>
      <w:pPr/>
      <w:r>
        <w:rPr/>
        <w:t xml:space="preserve">سمع من الشيخ رضى الدين الطبري، وكان يحمل الشيخ رضى الدين الطبري لما كبر إلى المسجد الحرام، وتزوج بابنته ست الكل، أم الضياء. وولد له منها ابنته فاطمة، وكان رجلا صالحا. مات بمكة ظنا، بعد أن أقام بها مدة.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2026-10-09T20:55:08+03:00</dcterms:created>
  <dcterms:modified xsi:type="dcterms:W3CDTF">2026-10-09T20:55:08+03:00</dcterms:modified>
</cp:coreProperties>
</file>

<file path=docProps/custom.xml><?xml version="1.0" encoding="utf-8"?>
<Properties xmlns="http://schemas.openxmlformats.org/officeDocument/2006/custom-properties" xmlns:vt="http://schemas.openxmlformats.org/officeDocument/2006/docPropsVTypes"/>
</file>