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الحسين بن محفوظ القريتى أبو الحسن الرفاعي
</w:t>
      </w:r>
    </w:p>
    <w:p>
      <w:pPr>
        <w:jc w:val="start"/>
        <w:bidi/>
      </w:pPr>
      <w:r>
        <w:rPr>
          <w:rFonts w:ascii="arial" w:hAnsi="arial" w:eastAsia="arial" w:cs="arial"/>
          <w:sz w:val="28"/>
          <w:szCs w:val="28"/>
          <w:b w:val="1"/>
          <w:bCs w:val="1"/>
          <w:rtl/>
        </w:rPr>
        <w:t xml:space="preserve">علي بن الحسين بن محفوظ القريتى أبو الحسن الرفاعي
</w:t>
      </w:r>
    </w:p>
    <w:p>
      <w:pPr/>
      <w:r>
        <w:rPr/>
        <w:t xml:space="preserve">علي بن الحسين بن محفوظ القريتى أبو الحسن الرفاعي: </w:t>
      </w:r>
    </w:p>
    <w:p/>
    <w:p>
      <w:pPr/>
      <w:r>
        <w:rPr/>
        <w:t xml:space="preserve">نزيل مكة. ذكره هكذا جدي أبو عبد الله الفاسي في تعاليقه، وقال: توفى آخر سنة اثنتي عشرة وسبعمائة بمكة المشرفة، وهو من قرية يقال لها قرية عبد الله، من أعمال واسط، وكان خيرا فاضلا رحمه الله ورضى عنه، وذكر أنه أنشده بمكة لبعضهم [من السريع]:</w:t>
      </w:r>
    </w:p>
    <w:p/>
    <w:p>
      <w:pPr>
        <w:jc w:val="center"/>
      </w:pPr>
      <w:r>
        <w:rPr>
          <w:color w:val="ff0000"/>
        </w:rPr>
        <w:t xml:space="preserve">روعها البرق وفي كفها</w:t>
      </w:r>
      <w:r>
        <w:rPr>
          <w:color w:val="ff0000"/>
        </w:rPr>
        <w:t xml:space="preserve">      </w:t>
      </w:r>
      <w:r>
        <w:rPr>
          <w:color w:val="ff0000"/>
        </w:rPr>
        <w:t xml:space="preserve">كأس من القهوة شعشاع</w:t>
      </w:r>
    </w:p>
    <w:p/>
    <w:p>
      <w:pPr>
        <w:jc w:val="center"/>
      </w:pPr>
      <w:r>
        <w:rPr>
          <w:color w:val="ff0000"/>
        </w:rPr>
        <w:t xml:space="preserve">عجبت منها وهي شمس الضحى</w:t>
      </w:r>
      <w:r>
        <w:rPr>
          <w:color w:val="ff0000"/>
        </w:rPr>
        <w:t xml:space="preserve">      </w:t>
      </w:r>
      <w:r>
        <w:rPr>
          <w:color w:val="ff0000"/>
        </w:rPr>
        <w:t xml:space="preserve">كيف من البارق ترتاع</w:t>
      </w:r>
    </w:p>
    <w:p/>
    <w:p>
      <w:pPr/>
      <w:r>
        <w:rPr/>
        <w:t xml:space="preserve">قال: وكتب إلى كتابا، وقد سافرت من مكة المشرفة وفيه [من البسيط]:</w:t>
      </w:r>
    </w:p>
    <w:p/>
    <w:p>
      <w:pPr>
        <w:jc w:val="center"/>
      </w:pPr>
      <w:r>
        <w:rPr>
          <w:color w:val="ff0000"/>
        </w:rPr>
        <w:t xml:space="preserve">لا أوحش الله منكم من يحبكم</w:t>
      </w:r>
      <w:r>
        <w:rPr>
          <w:color w:val="ff0000"/>
        </w:rPr>
        <w:t xml:space="preserve">      </w:t>
      </w:r>
      <w:r>
        <w:rPr>
          <w:color w:val="ff0000"/>
        </w:rPr>
        <w:t xml:space="preserve">وآنس الله دارا أنتم فيها</w:t>
      </w:r>
    </w:p>
    <w:p/>
    <w:p>
      <w:pPr/>
      <w:r>
        <w:rPr/>
        <w:t xml:space="preserve">انتهى.</w:t>
      </w:r>
    </w:p>
    <w:p/>
    <w:p>
      <w:pPr/>
      <w:r>
        <w:rPr/>
        <w:t xml:space="preserve">وقد سمع على هذا، على التوزري، وبعض سماعاته بخط التوزري، إلا أنه سمى أباه حسنا، وذكر اسم جده: محفوظ.</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2026-08-05T16:29:23+03:00</dcterms:created>
  <dcterms:modified xsi:type="dcterms:W3CDTF">2026-08-05T16:29:23+03:00</dcterms:modified>
</cp:coreProperties>
</file>

<file path=docProps/custom.xml><?xml version="1.0" encoding="utf-8"?>
<Properties xmlns="http://schemas.openxmlformats.org/officeDocument/2006/custom-properties" xmlns:vt="http://schemas.openxmlformats.org/officeDocument/2006/docPropsVTypes"/>
</file>