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بابويه الصوفي المحدث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بابويه الصوفي المحدث
</w:t>
      </w:r>
    </w:p>
    <w:p>
      <w:pPr/>
      <w:r>
        <w:rPr/>
        <w:t xml:space="preserve">علي بن بابويه الصوفي المحدث: </w:t>
      </w:r>
    </w:p>
    <w:p/>
    <w:p>
      <w:pPr/>
      <w:r>
        <w:rPr/>
        <w:t xml:space="preserve">توفى في ذي الحجة سنة سبع عشرة وثلاثمائة بمكة، مقتولا في فتنة القرامطة، وكان</w:t>
      </w:r>
    </w:p>
    <w:p/>
    <w:p>
      <w:pPr/>
      <w:r>
        <w:rPr/>
        <w:t xml:space="preserve">يطوف بالبيت والسيوف تنوشه وهو ينشد:</w:t>
      </w:r>
    </w:p>
    <w:p/>
    <w:p>
      <w:pPr>
        <w:jc w:val="center"/>
      </w:pPr>
      <w:r>
        <w:rPr>
          <w:color w:val="ff0000"/>
        </w:rPr>
        <w:t xml:space="preserve">ترى المحبين صرعى في ديارهم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كفتيه الكهف لا يدرون كم لبثوا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2026-10-09T21:48:15+03:00</dcterms:created>
  <dcterms:modified xsi:type="dcterms:W3CDTF">2026-10-09T21:48:15+03:00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