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الأعز علي بن المظفر بن علي بن الحسين البغدادي أبو القاسم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الأعز علي بن المظفر بن علي بن الحسين البغدادي أبو القاسم 
</w:t>
      </w:r>
    </w:p>
    <w:p>
      <w:pPr/>
      <w:r>
        <w:rPr/>
        <w:t xml:space="preserve">علي بن الأعز علي بن المظفر بن علي بن الحسين البغدادي، أبو القاسم بن أبي المكارم بن أبي القاسم الصوفي الرفاء، المعروف بابن الظهيري: </w:t>
      </w:r>
    </w:p>
    <w:p/>
    <w:p>
      <w:pPr/>
      <w:r>
        <w:rPr/>
        <w:t xml:space="preserve">سمع أبا الفرج بن كليب الحراني، وحدث، توفى سنة اثنتين وأربعين وستمائة بمكة.</w:t>
      </w:r>
    </w:p>
    <w:p/>
    <w:p>
      <w:pPr/>
      <w:r>
        <w:rPr/>
        <w:t xml:space="preserve">والأعز: بعين مهملة وزاى، ذكره الشريف أبو القاسم الحسيني في وفياته، قال: كان يقول: الأعز لقب لأبي، واسمه المظفر.</w:t>
      </w:r>
    </w:p>
    <w:p/>
    <w:p>
      <w:pPr/>
      <w:r>
        <w:rPr/>
        <w:t xml:space="preserve">وذكره ابن رافع في ذيل تاريخ بغداد، وقال: سمع منه الدمياطي في الرحلة الثانية، وذكره في معجمه.</w:t>
      </w:r>
    </w:p>
    <w:p/>
    <w:p>
      <w:pPr/>
      <w:r>
        <w:rPr/>
        <w:t xml:space="preserve">وأجاز لشيخنا أبي الفضل سليمان بن حمزة المقدسي، وذكر أنه سمع من والده. والظهيري: بفتح الظاء المعجمة.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2026-08-05T16:29:45+03:00</dcterms:created>
  <dcterms:modified xsi:type="dcterms:W3CDTF">2026-08-05T16:29:45+03:00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