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عطاف بن أبي دعيج بن أبي نمى محمد بن أبي سعد بن علي بن قتادة ابن إدريس بن مطاعن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عطاف بن أبي دعيج بن أبي نمى محمد بن أبي سعد بن علي بن قتادة ابن إدريس بن مطاعن الحسني المكي
</w:t>
      </w:r>
    </w:p>
    <w:p>
      <w:pPr/>
      <w:r>
        <w:rPr/>
        <w:t xml:space="preserve">عطاف بن أبي دعيج بن أبي نمى محمد بن أبي سعد بن علي بن قتادة ابن إدريس بن مطاعن الحسني المكي: </w:t>
      </w:r>
    </w:p>
    <w:p/>
    <w:p>
      <w:pPr/>
      <w:r>
        <w:rPr/>
        <w:t xml:space="preserve">[ ....................................................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2026-08-05T17:59:35+03:00</dcterms:created>
  <dcterms:modified xsi:type="dcterms:W3CDTF">2026-08-05T17:59:35+03:00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