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بن ظهيرة بن أحمد القرشي المخزومي المكي يلقب بالفخر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بن ظهيرة بن أحمد القرشي المخزومي المكي يلقب بالفخر
</w:t>
      </w:r>
    </w:p>
    <w:p>
      <w:pPr/>
      <w:r>
        <w:rPr/>
        <w:t xml:space="preserve">عثمان بن عبد الله بن ظهيرة بن أحمد القرشي المخزومي المكي، يلقب بالفخر: </w:t>
      </w:r>
    </w:p>
    <w:p/>
    <w:p>
      <w:pPr/>
      <w:r>
        <w:rPr/>
        <w:t xml:space="preserve">أجاز له من شيوخ حلب، أولاد ابن حبيب وغيرهم، باستدعاء أخيه شيخنا القاضي جمال الدين بن ظهيرة، وكان يتردد إلى اليمن للتجارة.</w:t>
      </w:r>
    </w:p>
    <w:p/>
    <w:p>
      <w:pPr/>
      <w:r>
        <w:rPr/>
        <w:t xml:space="preserve">ومات في شعبان سنة ثمانمائة بزبيد، عن خمس وعشرين سنة، وهو سبط الشيخ فخر الدين النويري.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2026-10-09T22:58:51+03:00</dcterms:created>
  <dcterms:modified xsi:type="dcterms:W3CDTF">2026-10-09T22:58:51+03:00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