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المنعم بن عبد المعطى بن أبي النجا المقدسي أبو الطيب المكي الشافعي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المنعم بن عبد المعطى بن أبي النجا المقدسي أبو الطيب المكي الشافعي
</w:t>
      </w:r>
    </w:p>
    <w:p>
      <w:pPr/>
      <w:r>
        <w:rPr/>
        <w:t xml:space="preserve">عبد المنعم بن عبد المعطى بن أبي النجا المقدسي، أبو الطيب المكي الشافعي: </w:t>
      </w:r>
    </w:p>
    <w:p/>
    <w:p>
      <w:pPr/>
      <w:r>
        <w:rPr/>
        <w:t xml:space="preserve">ذكره منصور بن سليم في تاريخ الإسكندرية، وقال: روى الحديث بالثغر عن أبي الحسين يحيى بن المنجا المقدسي، وأبي القاسم عبد الرحمن بن أبي الحسن بن فتيح الدمياطي.</w:t>
      </w:r>
    </w:p>
    <w:p/>
    <w:p>
      <w:pPr/>
      <w:r>
        <w:rPr/>
        <w:t xml:space="preserve">روى عنه، القاضيان: أبو محمد عبد الله بن عبد الرحمن، وأبو الفضل أحمد بن عبد الرحمن الحضرمى.</w:t>
      </w:r>
    </w:p>
    <w:p/>
    <w:p>
      <w:pPr/>
      <w:r>
        <w:rPr/>
        <w:t xml:space="preserve">وكتب عنه الحافظ أبو طاهر أحمد بن محمد بن أحمد السلفي في تأليفه، وقال: ذكر لي أن مولده في سنة خمس وستين وأربعمائة. وتوفى في المحرم سنة ثمان وأربعين وخمسمائة بالإسكندرية.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2026-10-10T00:07:20+03:00</dcterms:created>
  <dcterms:modified xsi:type="dcterms:W3CDTF">2026-10-10T00:07:20+03:00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