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القوى بن محمد بن عبد القوى البجائى المغربي أبو محمد
</w:t>
      </w:r>
    </w:p>
    <w:p>
      <w:pPr>
        <w:jc w:val="start"/>
        <w:bidi/>
      </w:pPr>
      <w:r>
        <w:rPr>
          <w:rFonts w:ascii="arial" w:hAnsi="arial" w:eastAsia="arial" w:cs="arial"/>
          <w:sz w:val="28"/>
          <w:szCs w:val="28"/>
          <w:b w:val="1"/>
          <w:bCs w:val="1"/>
          <w:rtl/>
        </w:rPr>
        <w:t xml:space="preserve">عبد القوى بن محمد بن عبد القوى البجائى المغربي أبو محمد
</w:t>
      </w:r>
    </w:p>
    <w:p>
      <w:pPr/>
      <w:r>
        <w:rPr/>
        <w:t xml:space="preserve">عبد القوى بن محمد بن عبد القوى البجائى، المغربي أبو محمد: </w:t>
      </w:r>
    </w:p>
    <w:p/>
    <w:p>
      <w:pPr/>
      <w:r>
        <w:rPr/>
        <w:t xml:space="preserve">نزيل مكة، قدم إلى ديار مصر في شبيبته، فأخذ بها عن الشيخ يحيى الرهونى، وغيره من علمائها، وسكن الجامع الأزهر، ثم انتقل إلى مكة، وأخذ بها عن الشيخ موسى المراكشي وغيره. وسمع بها من النشاورى، وسعد الدين الإسفرايينى، وغيرهما.</w:t>
      </w:r>
    </w:p>
    <w:p/>
    <w:p>
      <w:pPr/>
      <w:r>
        <w:rPr/>
        <w:t xml:space="preserve">ودرس بالحرم الشريف، وأفتى باللفظ قليلا، تورعا. وكان ذا معرفة بالفقه، يستحضر كثيرا من الأحاديث والحكايات والأشعار المستحسنة، وله حظ من العبادة والخير.</w:t>
      </w:r>
    </w:p>
    <w:p/>
    <w:p>
      <w:pPr/>
      <w:r>
        <w:rPr/>
        <w:t xml:space="preserve">جاور بمكة أزيد من ثلاثين سنة، إلا أنه كان يخرج في بعض الأوقات إلى الطائف، وبقيم بها قليلا، ثم ترك ذلك. وولد له بمكة عدة أولاد.</w:t>
      </w:r>
    </w:p>
    <w:p/>
    <w:p>
      <w:pPr/>
      <w:r>
        <w:rPr/>
        <w:t xml:space="preserve">توفى ليلة الأربعاء ثالث شوال سنة ست عشرة وثمانمائة بمكة، ودفن بالمعلاة، وحمل نعشه الأعيان من أهل مكة للتبرك به.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2026-10-10T00:41:50+03:00</dcterms:created>
  <dcterms:modified xsi:type="dcterms:W3CDTF">2026-10-10T00:41:50+03:00</dcterms:modified>
</cp:coreProperties>
</file>

<file path=docProps/custom.xml><?xml version="1.0" encoding="utf-8"?>
<Properties xmlns="http://schemas.openxmlformats.org/officeDocument/2006/custom-properties" xmlns:vt="http://schemas.openxmlformats.org/officeDocument/2006/docPropsVTypes"/>
</file>