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السلام بن عبد الله بن علي بن محمد بن عبد السلام بن أبي المعالى الكازرونى المكي عز الدين
</w:t>
      </w:r>
    </w:p>
    <w:p>
      <w:pPr>
        <w:jc w:val="start"/>
        <w:bidi/>
      </w:pPr>
      <w:r>
        <w:rPr>
          <w:rFonts w:ascii="arial" w:hAnsi="arial" w:eastAsia="arial" w:cs="arial"/>
          <w:sz w:val="28"/>
          <w:szCs w:val="28"/>
          <w:b w:val="1"/>
          <w:bCs w:val="1"/>
          <w:rtl/>
        </w:rPr>
        <w:t xml:space="preserve">عبد السلام بن عبد الله بن علي بن محمد بن عبد السلام بن أبي المعالى الكازرونى المكي عز الدين
</w:t>
      </w:r>
    </w:p>
    <w:p>
      <w:pPr/>
      <w:r>
        <w:rPr/>
        <w:t xml:space="preserve">عبد السلام بن عبد الله بن علي بن محمد بن عبد السلام بن أبي المعالى الكازرونى المكي، عز الدين: </w:t>
      </w:r>
    </w:p>
    <w:p/>
    <w:p>
      <w:pPr/>
      <w:r>
        <w:rPr/>
        <w:t xml:space="preserve">المؤذن بالحرم الشريف، كان يؤذن بمئذنة باب العمرة، وكان عمه أبو المعالى قد تركها له، وزوجه بابنته، وأعقب منها ابنه أحمد وابنة أخرى، وكان جهورى الصوت، حتى قيل إن صوته سمع من البئر المعروفة بصلاصل قرب منى.</w:t>
      </w:r>
    </w:p>
    <w:p/>
    <w:p>
      <w:pPr/>
      <w:r>
        <w:rPr/>
        <w:t xml:space="preserve">وتوفى في شوال سنة ثلاث وسبعين وستمائة بالقاهرة، ودفن بمقابر الصوفية، سامحه الله. ومولده سنة اثنتين وعشرين وسبعمائة.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2026-08-05T17:04:38+03:00</dcterms:created>
  <dcterms:modified xsi:type="dcterms:W3CDTF">2026-08-05T17:04:38+03:00</dcterms:modified>
</cp:coreProperties>
</file>

<file path=docProps/custom.xml><?xml version="1.0" encoding="utf-8"?>
<Properties xmlns="http://schemas.openxmlformats.org/officeDocument/2006/custom-properties" xmlns:vt="http://schemas.openxmlformats.org/officeDocument/2006/docPropsVTypes"/>
</file>