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يعقوب بن إسحاق بن أبي عباد العبدى أبو محمد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يعقوب بن إسحاق بن أبي عباد العبدى أبو محمد البصري
</w:t>
      </w:r>
    </w:p>
    <w:p>
      <w:pPr/>
      <w:r>
        <w:rPr/>
        <w:t xml:space="preserve">عبد الرحمن بن يعقوب بن إسحاق بن أبي عباد العبدى، أبو محمد البصري: </w:t>
      </w:r>
    </w:p>
    <w:p/>
    <w:p>
      <w:pPr/>
      <w:r>
        <w:rPr/>
        <w:t xml:space="preserve">ذكر ابن يونس: أن أصله من البصرة، وأنه أقام بمكة، وقدم مصر، وحدث بها. وتوفى بالقلزم سنة تسع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2026-10-10T01:34:46+03:00</dcterms:created>
  <dcterms:modified xsi:type="dcterms:W3CDTF">2026-10-10T01:34:46+03:00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